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833"/>
        <w:jc w:val="right"/>
        <w:spacing w:before="0" w:after="0"/>
        <w:rPr>
          <w:rFonts w:ascii="Times New Roman" w:hAnsi="Times New Roman"/>
          <w:b/>
          <w:bCs/>
          <w:color w:val="ff0000"/>
          <w:sz w:val="28"/>
          <w:szCs w:val="28"/>
        </w:rPr>
      </w:pPr>
      <w:r>
        <w:rPr>
          <w:rFonts w:ascii="Times New Roman" w:hAnsi="Times New Roman"/>
          <w:b w:val="0"/>
          <w:bCs w:val="0"/>
          <w:color w:val="000000" w:themeColor="text1"/>
          <w:sz w:val="28"/>
          <w:highlight w:val="none"/>
        </w:rPr>
        <w:t xml:space="preserve">Приложение 1</w:t>
      </w:r>
      <w:r>
        <w:rPr>
          <w:rFonts w:ascii="Times New Roman" w:hAnsi="Times New Roman"/>
          <w:b/>
          <w:color w:val="ff0000"/>
          <w:sz w:val="28"/>
          <w:highlight w:val="none"/>
        </w:rPr>
      </w:r>
    </w:p>
    <w:p>
      <w:pPr>
        <w:pStyle w:val="833"/>
        <w:jc w:val="center"/>
        <w:spacing w:before="0" w:after="0"/>
        <w:rPr>
          <w:rFonts w:ascii="Times New Roman" w:hAnsi="Times New Roman"/>
          <w:b/>
          <w:bCs/>
          <w:color w:val="ff0000"/>
          <w:sz w:val="28"/>
          <w:szCs w:val="28"/>
          <w:highlight w:val="none"/>
        </w:rPr>
      </w:pPr>
      <w:r>
        <w:rPr>
          <w:rFonts w:ascii="Times New Roman" w:hAnsi="Times New Roman"/>
          <w:b/>
          <w:color w:val="ff0000"/>
          <w:sz w:val="28"/>
        </w:rPr>
        <w:t xml:space="preserve">О ПРОВЕДЕНИИ ЛИЧНОГО ПРИЕМА ГРАЖДАН -</w:t>
      </w:r>
      <w:r>
        <w:rPr>
          <w:rFonts w:ascii="Times New Roman" w:hAnsi="Times New Roman"/>
          <w:b/>
          <w:color w:val="ff0000"/>
          <w:sz w:val="28"/>
        </w:rPr>
      </w:r>
      <w:r>
        <w:rPr>
          <w:rFonts w:ascii="Times New Roman" w:hAnsi="Times New Roman"/>
          <w:b/>
          <w:bCs/>
          <w:color w:val="ff0000"/>
          <w:sz w:val="28"/>
          <w:szCs w:val="28"/>
          <w:highlight w:val="none"/>
        </w:rPr>
      </w:r>
    </w:p>
    <w:p>
      <w:pPr>
        <w:pStyle w:val="833"/>
        <w:jc w:val="center"/>
        <w:spacing w:before="0" w:after="0"/>
        <w:rPr>
          <w:rFonts w:ascii="Times New Roman" w:hAnsi="Times New Roman"/>
          <w:b/>
          <w:color w:val="ff0000"/>
          <w:sz w:val="28"/>
        </w:rPr>
      </w:pPr>
      <w:r>
        <w:rPr>
          <w:rFonts w:ascii="Times New Roman" w:hAnsi="Times New Roman"/>
          <w:b/>
          <w:color w:val="ff0000"/>
          <w:sz w:val="28"/>
        </w:rPr>
        <w:t xml:space="preserve">ВЕТЕРАНОВ БОЕВЫХ ДЕЙСТВИЙ, УЧАСТНИКОВ СПЕЦИАЛЬНОЙ ВОЕННОЙ ОПЕРАЦИИ И ЧЛЕНОВ ИХ СЕМЕЙ</w:t>
      </w:r>
      <w:r>
        <w:rPr>
          <w:rFonts w:ascii="Times New Roman" w:hAnsi="Times New Roman"/>
          <w:b/>
          <w:color w:val="ff0000"/>
          <w:sz w:val="28"/>
        </w:rPr>
      </w:r>
      <w:r>
        <w:rPr>
          <w:rFonts w:ascii="Times New Roman" w:hAnsi="Times New Roman"/>
          <w:b/>
          <w:color w:val="ff0000"/>
          <w:sz w:val="28"/>
        </w:rPr>
      </w:r>
    </w:p>
    <w:p>
      <w:pPr>
        <w:pStyle w:val="833"/>
        <w:ind w:left="0" w:right="0" w:firstLine="709"/>
        <w:jc w:val="both"/>
        <w:spacing w:before="0" w:after="0"/>
      </w:pPr>
      <w:r>
        <w:t xml:space="preserve"> </w:t>
      </w:r>
      <w:r/>
    </w:p>
    <w:p>
      <w:pPr>
        <w:pStyle w:val="833"/>
        <w:ind w:left="0" w:right="0" w:firstLine="708"/>
        <w:jc w:val="both"/>
        <w:spacing w:before="0" w:after="0" w:line="283" w:lineRule="atLeast"/>
      </w:pPr>
      <w:r>
        <w:rPr>
          <w:rFonts w:ascii="Times New Roman" w:hAnsi="Times New Roman"/>
          <w:b/>
          <w:color w:val="000000"/>
          <w:sz w:val="28"/>
        </w:rPr>
      </w:r>
      <w:r>
        <w:rPr>
          <w:rFonts w:hint="default" w:ascii="Andale Mono" w:hAnsi="Andale Mono" w:eastAsia="Andale Mono" w:cs="Andale Mono"/>
          <w:color w:val="ff0000"/>
          <w:sz w:val="36"/>
          <w:szCs w:val="36"/>
        </w:rPr>
        <w:t xml:space="preserve">‣</w:t>
      </w:r>
      <w:r>
        <w:rPr>
          <w:rFonts w:ascii="Times New Roman" w:hAnsi="Times New Roman"/>
          <w:b/>
          <w:color w:val="000000"/>
          <w:sz w:val="28"/>
        </w:rPr>
        <w:t xml:space="preserve">   </w:t>
      </w:r>
      <w:r>
        <w:rPr>
          <w:rFonts w:ascii="Times New Roman" w:hAnsi="Times New Roman"/>
          <w:b/>
          <w:color w:val="ff0000"/>
          <w:sz w:val="28"/>
        </w:rPr>
        <w:t xml:space="preserve">05 декабря</w:t>
      </w:r>
      <w:r>
        <w:rPr>
          <w:color w:val="ff0000"/>
        </w:rPr>
        <w:t xml:space="preserve"> </w:t>
      </w:r>
      <w:r>
        <w:rPr>
          <w:rFonts w:ascii="Times New Roman" w:hAnsi="Times New Roman"/>
          <w:b/>
          <w:color w:val="ff0000"/>
          <w:sz w:val="28"/>
        </w:rPr>
        <w:t xml:space="preserve">2025 года</w:t>
      </w:r>
      <w:r>
        <w:rPr>
          <w:color w:val="ff0000"/>
        </w:rPr>
        <w:t xml:space="preserve"> </w:t>
      </w:r>
      <w:r>
        <w:rPr>
          <w:rFonts w:ascii="Times New Roman" w:hAnsi="Times New Roman"/>
          <w:b/>
          <w:color w:val="ff0000"/>
          <w:sz w:val="28"/>
        </w:rPr>
        <w:t xml:space="preserve">с 10.00 до 14.00</w:t>
      </w:r>
      <w:r>
        <w:rPr>
          <w:color w:val="000000"/>
        </w:rPr>
        <w:t xml:space="preserve">  </w:t>
      </w:r>
      <w:r>
        <w:rPr>
          <w:rFonts w:ascii="Times New Roman" w:hAnsi="Times New Roman"/>
          <w:color w:val="000000"/>
          <w:sz w:val="28"/>
        </w:rPr>
        <w:t xml:space="preserve">в помещении                                       КГАУК   Государственная универсальная научная библиотека Красноярского края по адресу: г. Красноярск, ул. Карла  Маркса, д. 114, пройдет</w:t>
      </w:r>
      <w:r>
        <w:rPr>
          <w:color w:val="000000"/>
        </w:rPr>
        <w:t xml:space="preserve"> </w:t>
      </w:r>
      <w:r>
        <w:rPr>
          <w:rFonts w:ascii="Times New Roman" w:hAnsi="Times New Roman"/>
          <w:b/>
          <w:color w:val="ff0000"/>
          <w:sz w:val="28"/>
        </w:rPr>
        <w:t xml:space="preserve">личный</w:t>
      </w:r>
      <w:r>
        <w:rPr>
          <w:color w:val="ff0000"/>
        </w:rPr>
        <w:t xml:space="preserve"> </w:t>
      </w:r>
      <w:r>
        <w:rPr>
          <w:rFonts w:ascii="Times New Roman" w:hAnsi="Times New Roman"/>
          <w:b/>
          <w:color w:val="ff0000"/>
          <w:sz w:val="28"/>
        </w:rPr>
        <w:t xml:space="preserve">приём граждан - ветеранов боевых действий, участников специальной военной операции                        и членов их семей</w:t>
      </w:r>
      <w:r>
        <w:rPr>
          <w:rFonts w:ascii="Times New Roman" w:hAnsi="Times New Roman"/>
          <w:color w:val="ff0000"/>
          <w:sz w:val="28"/>
        </w:rPr>
        <w:t xml:space="preserve">.</w:t>
      </w:r>
      <w:r>
        <w:rPr>
          <w:color w:val="000000"/>
        </w:rPr>
        <w:t xml:space="preserve"> </w:t>
      </w:r>
      <w:r>
        <w:rPr>
          <w:rFonts w:ascii="Times New Roman" w:hAnsi="Times New Roman"/>
          <w:color w:val="000000"/>
          <w:sz w:val="28"/>
        </w:rPr>
        <w:t xml:space="preserve">В приеме примет участие Уполномоченный </w:t>
        <w:br/>
        <w:t xml:space="preserve">по правам человека в Красноярском крае, а также представители:</w:t>
      </w:r>
      <w:r/>
    </w:p>
    <w:p>
      <w:pPr>
        <w:pStyle w:val="833"/>
        <w:ind w:left="0" w:right="0" w:firstLine="708"/>
        <w:jc w:val="both"/>
        <w:spacing w:before="0" w:after="0" w:line="283" w:lineRule="atLeast"/>
      </w:pPr>
      <w:r>
        <w:rPr>
          <w:rFonts w:ascii="Times New Roman" w:hAnsi="Times New Roman"/>
          <w:color w:val="000000"/>
          <w:sz w:val="28"/>
        </w:rPr>
        <w:t xml:space="preserve">исполнительных органов края (в сферах: здравоохранения, социально</w:t>
      </w:r>
      <w:r>
        <w:rPr>
          <w:rFonts w:ascii="Times New Roman" w:hAnsi="Times New Roman"/>
          <w:color w:val="000000"/>
          <w:sz w:val="28"/>
        </w:rPr>
        <w:t xml:space="preserve">й политики, строительства и жилищно-коммунальног</w:t>
      </w:r>
      <w:r>
        <w:rPr>
          <w:rFonts w:ascii="Times New Roman" w:hAnsi="Times New Roman"/>
          <w:color w:val="000000"/>
          <w:sz w:val="28"/>
        </w:rPr>
        <w:t xml:space="preserve">о хозяйства, тарифной политики,                   образования, цифрового развития, сельского хозяйства, промышленности                               и торговли, молодежной политики, труда и занятости,  строительного надзора и жилищного контроля и других); </w:t>
      </w:r>
      <w:r/>
    </w:p>
    <w:p>
      <w:pPr>
        <w:pStyle w:val="833"/>
        <w:ind w:left="0" w:right="0" w:firstLine="708"/>
        <w:jc w:val="both"/>
        <w:spacing w:before="0" w:after="0" w:line="283" w:lineRule="atLeast"/>
      </w:pPr>
      <w:r>
        <w:rPr>
          <w:rFonts w:ascii="Times New Roman" w:hAnsi="Times New Roman"/>
          <w:color w:val="000000"/>
          <w:sz w:val="28"/>
        </w:rPr>
        <w:t xml:space="preserve">прокуратуры Красноярского края, военной прокуратуры Красноярского гарнизона,</w:t>
      </w:r>
      <w:r>
        <w:rPr>
          <w:rFonts w:ascii="Times New Roman" w:hAnsi="Times New Roman"/>
          <w:color w:val="000000"/>
          <w:sz w:val="28"/>
        </w:rPr>
        <w:t xml:space="preserve"> военного комиссар</w:t>
      </w:r>
      <w:r>
        <w:rPr>
          <w:rFonts w:ascii="Times New Roman" w:hAnsi="Times New Roman"/>
          <w:color w:val="000000"/>
          <w:sz w:val="28"/>
        </w:rPr>
        <w:t xml:space="preserve">иата Красноярского края, отделения Фонда пенсионного и социального страхования, Главного бюро медико-социальной экспертизы, филиала Государственного фонда поддержки участников специальной военной операции                   «Защитники Отечества»,  и других;</w:t>
      </w:r>
      <w:r/>
    </w:p>
    <w:p>
      <w:pPr>
        <w:pStyle w:val="833"/>
        <w:ind w:left="0" w:right="0" w:firstLine="708"/>
        <w:jc w:val="both"/>
        <w:spacing w:before="0" w:after="0" w:line="283" w:lineRule="atLeast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структурных подразделений Администрации Губернатора края;</w:t>
      </w:r>
      <w:r>
        <w:rPr>
          <w:rFonts w:ascii="Times New Roman" w:hAnsi="Times New Roman"/>
          <w:color w:val="000000"/>
          <w:sz w:val="28"/>
        </w:rPr>
      </w:r>
      <w:r>
        <w:rPr>
          <w:rFonts w:ascii="Times New Roman" w:hAnsi="Times New Roman"/>
          <w:color w:val="000000"/>
          <w:sz w:val="28"/>
        </w:rPr>
      </w:r>
    </w:p>
    <w:p>
      <w:pPr>
        <w:pStyle w:val="833"/>
        <w:ind w:left="0" w:right="0" w:firstLine="708"/>
        <w:jc w:val="both"/>
        <w:spacing w:before="0" w:after="0" w:line="283" w:lineRule="atLeast"/>
      </w:pPr>
      <w:r>
        <w:rPr>
          <w:rFonts w:ascii="Times New Roman" w:hAnsi="Times New Roman"/>
          <w:color w:val="000000"/>
          <w:sz w:val="28"/>
        </w:rPr>
        <w:t xml:space="preserve">администрации города Красноярска.</w:t>
      </w:r>
      <w:r/>
    </w:p>
    <w:p>
      <w:pPr>
        <w:pStyle w:val="833"/>
        <w:ind w:left="0" w:right="0" w:firstLine="708"/>
        <w:jc w:val="both"/>
        <w:spacing w:before="0" w:after="0" w:line="283" w:lineRule="atLeast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Запланировано оказание бесплатной юридической помощи представителями регионального отделения «Ассоциация юристов России».</w:t>
      </w:r>
      <w:r>
        <w:rPr>
          <w:rFonts w:ascii="Times New Roman" w:hAnsi="Times New Roman"/>
          <w:color w:val="000000"/>
          <w:sz w:val="28"/>
        </w:rPr>
      </w:r>
      <w:r>
        <w:rPr>
          <w:rFonts w:ascii="Times New Roman" w:hAnsi="Times New Roman"/>
          <w:color w:val="000000"/>
          <w:sz w:val="28"/>
        </w:rPr>
      </w:r>
    </w:p>
    <w:p>
      <w:pPr>
        <w:pStyle w:val="833"/>
        <w:ind w:left="0" w:right="0" w:firstLine="709"/>
        <w:jc w:val="both"/>
        <w:spacing w:before="0" w:after="0"/>
      </w:pPr>
      <w:r>
        <w:rPr>
          <w:rFonts w:ascii="Times New Roman" w:hAnsi="Times New Roman"/>
          <w:color w:val="000000"/>
          <w:sz w:val="28"/>
        </w:rPr>
        <w:t xml:space="preserve">При</w:t>
      </w:r>
      <w:r>
        <w:rPr>
          <w:color w:val="000000"/>
        </w:rPr>
        <w:t xml:space="preserve"> </w:t>
      </w:r>
      <w:r>
        <w:rPr>
          <w:rFonts w:ascii="Times New Roman" w:hAnsi="Times New Roman"/>
          <w:color w:val="000000"/>
          <w:sz w:val="28"/>
        </w:rPr>
        <w:t xml:space="preserve">необходимости,</w:t>
      </w:r>
      <w:r>
        <w:rPr>
          <w:color w:val="000000"/>
        </w:rPr>
        <w:t xml:space="preserve"> </w:t>
      </w:r>
      <w:r>
        <w:rPr>
          <w:rFonts w:ascii="Times New Roman" w:hAnsi="Times New Roman"/>
          <w:color w:val="000000"/>
          <w:sz w:val="28"/>
        </w:rPr>
        <w:t xml:space="preserve">граждане могут</w:t>
      </w:r>
      <w:r>
        <w:rPr>
          <w:color w:val="000000"/>
        </w:rPr>
        <w:t xml:space="preserve"> </w:t>
      </w:r>
      <w:r>
        <w:rPr>
          <w:rFonts w:ascii="Times New Roman" w:hAnsi="Times New Roman"/>
          <w:color w:val="000000"/>
          <w:sz w:val="28"/>
        </w:rPr>
        <w:t xml:space="preserve">передать письменное</w:t>
      </w:r>
      <w:r>
        <w:rPr>
          <w:color w:val="000000"/>
        </w:rPr>
        <w:t xml:space="preserve"> </w:t>
      </w:r>
      <w:r>
        <w:rPr>
          <w:rFonts w:ascii="Times New Roman" w:hAnsi="Times New Roman"/>
          <w:color w:val="000000"/>
          <w:sz w:val="28"/>
        </w:rPr>
        <w:t xml:space="preserve">обращение </w:t>
        <w:br/>
        <w:t xml:space="preserve"> в Администрацию Губернатора края, Правительство края и иные краевые организации. Рекомендуем заблаговременно подготовить текст обращения </w:t>
        <w:br/>
        <w:t xml:space="preserve"> в письменном виде.</w:t>
      </w:r>
      <w:r/>
    </w:p>
    <w:p>
      <w:pPr>
        <w:pStyle w:val="833"/>
        <w:ind w:left="0" w:right="0" w:firstLine="708"/>
        <w:jc w:val="both"/>
        <w:spacing w:before="0" w:after="0"/>
      </w:pPr>
      <w:r>
        <w:rPr>
          <w:rFonts w:ascii="Times New Roman" w:hAnsi="Times New Roman"/>
          <w:color w:val="000000"/>
          <w:sz w:val="28"/>
        </w:rPr>
        <w:t xml:space="preserve">На личном приёме гражданин предъявляет документ, удостоверяющий его личность</w:t>
      </w:r>
      <w:r>
        <w:rPr>
          <w:rFonts w:ascii="Times New Roman" w:hAnsi="Times New Roman"/>
          <w:color w:val="000000"/>
          <w:sz w:val="28"/>
          <w:shd w:val="clear" w:color="auto" w:fill="ffffff"/>
        </w:rPr>
        <w:t xml:space="preserve">.</w:t>
      </w:r>
      <w:r/>
    </w:p>
    <w:p>
      <w:pPr>
        <w:pStyle w:val="833"/>
        <w:ind w:left="0" w:right="0" w:firstLine="708"/>
        <w:jc w:val="both"/>
        <w:spacing w:before="0" w:after="0"/>
      </w:pPr>
      <w:r>
        <w:rPr>
          <w:rFonts w:ascii="Times New Roman" w:hAnsi="Times New Roman"/>
          <w:b/>
          <w:color w:val="ff0000"/>
          <w:sz w:val="28"/>
          <w:shd w:val="clear" w:color="auto" w:fill="ffffff"/>
        </w:rPr>
        <w:t xml:space="preserve">Предварительная запись на личный приём проводится                                       </w:t>
      </w:r>
      <w:bookmarkStart w:id="0" w:name="_GoBack"/>
      <w:r/>
      <w:bookmarkEnd w:id="0"/>
      <w:r>
        <w:rPr>
          <w:rFonts w:ascii="Times New Roman" w:hAnsi="Times New Roman"/>
          <w:b/>
          <w:color w:val="ff0000"/>
          <w:sz w:val="28"/>
          <w:shd w:val="clear" w:color="auto" w:fill="ffffff"/>
        </w:rPr>
        <w:t xml:space="preserve">по телефонам:</w:t>
      </w:r>
      <w:r>
        <w:rPr>
          <w:color w:val="ff0000"/>
          <w:shd w:val="clear" w:color="auto" w:fill="ffffff"/>
        </w:rPr>
        <w:t xml:space="preserve">  </w:t>
      </w:r>
      <w:r>
        <w:rPr>
          <w:rFonts w:ascii="Times New Roman" w:hAnsi="Times New Roman"/>
          <w:b/>
          <w:color w:val="ff0000"/>
          <w:sz w:val="28"/>
        </w:rPr>
        <w:t xml:space="preserve">8 (391) 229-15-10 и 8 (391) 229-15-12.</w:t>
      </w:r>
      <w:r/>
    </w:p>
    <w:p>
      <w:pPr>
        <w:pStyle w:val="833"/>
        <w:ind w:left="0" w:right="0" w:firstLine="708"/>
        <w:jc w:val="both"/>
        <w:spacing w:before="0" w:after="0"/>
      </w:pPr>
      <w:r>
        <w:t xml:space="preserve"> </w:t>
      </w:r>
      <w:r/>
    </w:p>
    <w:p>
      <w:pPr>
        <w:pStyle w:val="833"/>
        <w:ind w:left="0" w:right="0" w:firstLine="708"/>
        <w:jc w:val="both"/>
        <w:spacing w:before="0" w:after="0"/>
      </w:pPr>
      <w:r>
        <w:rPr>
          <w:rFonts w:ascii="Times New Roman" w:hAnsi="Times New Roman"/>
          <w:color w:val="000000"/>
          <w:sz w:val="28"/>
        </w:rPr>
      </w:r>
      <w:r>
        <w:rPr>
          <w:rFonts w:hint="default" w:ascii="Andale Mono" w:hAnsi="Andale Mono" w:eastAsia="Andale Mono" w:cs="Andale Mono"/>
          <w:color w:val="ff0000"/>
          <w:sz w:val="36"/>
          <w:szCs w:val="36"/>
        </w:rPr>
        <w:t xml:space="preserve">‣</w:t>
      </w:r>
      <w:r>
        <w:rPr>
          <w:rFonts w:ascii="Times New Roman" w:hAnsi="Times New Roman"/>
          <w:color w:val="000000"/>
          <w:sz w:val="28"/>
        </w:rPr>
        <w:t xml:space="preserve"> На декабрь 2025 года граждане из отдаленных территорий могут записаться на личный прием, в том числе</w:t>
      </w:r>
      <w:r>
        <w:rPr>
          <w:color w:val="000000"/>
        </w:rPr>
        <w:t xml:space="preserve"> </w:t>
      </w:r>
      <w:r>
        <w:rPr>
          <w:rFonts w:ascii="Times New Roman" w:hAnsi="Times New Roman"/>
          <w:color w:val="000000"/>
          <w:sz w:val="28"/>
        </w:rPr>
        <w:t xml:space="preserve">в режиме видеосвязи, </w:t>
        <w:br/>
        <w:t xml:space="preserve">к руководителям исполнительных органов края. Прием проводится </w:t>
        <w:br/>
        <w:t xml:space="preserve">в общественной приемной Губернатора края по адресу: г. Красноярск, ул. Ленина, 125, 1 этаж.</w:t>
      </w:r>
      <w:r/>
    </w:p>
    <w:p>
      <w:pPr>
        <w:pStyle w:val="833"/>
        <w:ind w:left="0" w:right="0" w:firstLine="708"/>
        <w:jc w:val="both"/>
        <w:spacing w:before="0" w:after="0"/>
      </w:pPr>
      <w:r>
        <w:rPr>
          <w:rFonts w:ascii="Times New Roman" w:hAnsi="Times New Roman"/>
          <w:b/>
          <w:color w:val="ff0000"/>
          <w:sz w:val="28"/>
          <w:shd w:val="clear" w:color="auto" w:fill="ffffff"/>
        </w:rPr>
        <w:t xml:space="preserve">Предварительная запись на личный приём проводится  </w:t>
        <w:br/>
        <w:t xml:space="preserve">по телефонам:</w:t>
      </w:r>
      <w:r>
        <w:rPr>
          <w:color w:val="ff0000"/>
          <w:shd w:val="clear" w:color="auto" w:fill="ffffff"/>
        </w:rPr>
        <w:t xml:space="preserve"> </w:t>
      </w:r>
      <w:r>
        <w:rPr>
          <w:rFonts w:ascii="Times New Roman" w:hAnsi="Times New Roman"/>
          <w:b/>
          <w:color w:val="ff0000"/>
          <w:sz w:val="28"/>
        </w:rPr>
        <w:t xml:space="preserve">8 (800) 707-77-44.</w:t>
      </w:r>
      <w:r/>
    </w:p>
    <w:p>
      <w:pPr>
        <w:pStyle w:val="831"/>
        <w:jc w:val="left"/>
      </w:pPr>
      <w:r/>
      <w:r/>
    </w:p>
    <w:p>
      <w:pPr>
        <w:pStyle w:val="833"/>
        <w:jc w:val="left"/>
        <w:spacing w:before="0" w:after="0"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6450965" cy="9817100"/>
                <wp:effectExtent l="0" t="0" r="0" b="0"/>
                <wp:docPr id="1" name="Изображение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Изображение1" descr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8"/>
                        <a:stretch/>
                      </pic:blipFill>
                      <pic:spPr bwMode="auto">
                        <a:xfrm>
                          <a:off x="0" y="0"/>
                          <a:ext cx="6450965" cy="981709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width:507.95pt;height:773.00pt;mso-wrap-distance-left:0.00pt;mso-wrap-distance-top:0.00pt;mso-wrap-distance-right:0.00pt;mso-wrap-distance-bottom:0.00pt;" stroked="false">
                <v:path textboxrect="0,0,0,0"/>
                <v:imagedata r:id="rId8" o:title=""/>
              </v:shape>
            </w:pict>
          </mc:Fallback>
        </mc:AlternateContent>
      </w:r>
      <w:r/>
    </w:p>
    <w:sectPr>
      <w:footnotePr/>
      <w:endnotePr/>
      <w:type w:val="nextPage"/>
      <w:pgSz w:w="11906" w:h="16838" w:orient="portrait"/>
      <w:pgMar w:top="1134" w:right="567" w:bottom="1134" w:left="1134" w:header="0" w:footer="0" w:gutter="0"/>
      <w:cols w:num="1" w:sep="0" w:space="1701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ndale Mono">
    <w:panose1 w:val="020B0509000000000004"/>
  </w:font>
  <w:font w:name="Times New Roman">
    <w:panose1 w:val="02020603050405020304"/>
  </w:font>
  <w:font w:name="Liberation Sans">
    <w:panose1 w:val="020B0604020202020204"/>
  </w:font>
  <w:font w:name="Arial">
    <w:panose1 w:val="020B0604020202020204"/>
  </w:font>
  <w:font w:name="Tahoma">
    <w:panose1 w:val="020B0604030504040204"/>
  </w:font>
  <w:font w:name="Droid Sans Devanagari">
    <w:panose1 w:val="020B0606030804020204"/>
  </w:font>
  <w:font w:name="Liberation Serif">
    <w:panose1 w:val="020206030504050203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9"/>
  <w:autoHyphenation w:val="true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Liberation Serif" w:hAnsi="Liberation Serif" w:eastAsia="Tahoma" w:cs="Droid Sans Devanagari"/>
        <w:sz w:val="24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54">
    <w:name w:val="Heading 1"/>
    <w:basedOn w:val="831"/>
    <w:next w:val="831"/>
    <w:link w:val="655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655">
    <w:name w:val="Heading 1 Char"/>
    <w:link w:val="654"/>
    <w:uiPriority w:val="9"/>
    <w:rPr>
      <w:rFonts w:ascii="Arial" w:hAnsi="Arial" w:eastAsia="Arial" w:cs="Arial"/>
      <w:sz w:val="40"/>
      <w:szCs w:val="40"/>
    </w:rPr>
  </w:style>
  <w:style w:type="paragraph" w:styleId="656">
    <w:name w:val="Heading 2"/>
    <w:basedOn w:val="831"/>
    <w:next w:val="831"/>
    <w:link w:val="657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657">
    <w:name w:val="Heading 2 Char"/>
    <w:link w:val="656"/>
    <w:uiPriority w:val="9"/>
    <w:rPr>
      <w:rFonts w:ascii="Arial" w:hAnsi="Arial" w:eastAsia="Arial" w:cs="Arial"/>
      <w:sz w:val="34"/>
    </w:rPr>
  </w:style>
  <w:style w:type="paragraph" w:styleId="658">
    <w:name w:val="Heading 3"/>
    <w:basedOn w:val="831"/>
    <w:next w:val="831"/>
    <w:link w:val="659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659">
    <w:name w:val="Heading 3 Char"/>
    <w:link w:val="658"/>
    <w:uiPriority w:val="9"/>
    <w:rPr>
      <w:rFonts w:ascii="Arial" w:hAnsi="Arial" w:eastAsia="Arial" w:cs="Arial"/>
      <w:sz w:val="30"/>
      <w:szCs w:val="30"/>
    </w:rPr>
  </w:style>
  <w:style w:type="paragraph" w:styleId="660">
    <w:name w:val="Heading 4"/>
    <w:basedOn w:val="831"/>
    <w:next w:val="831"/>
    <w:link w:val="661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61">
    <w:name w:val="Heading 4 Char"/>
    <w:link w:val="660"/>
    <w:uiPriority w:val="9"/>
    <w:rPr>
      <w:rFonts w:ascii="Arial" w:hAnsi="Arial" w:eastAsia="Arial" w:cs="Arial"/>
      <w:b/>
      <w:bCs/>
      <w:sz w:val="26"/>
      <w:szCs w:val="26"/>
    </w:rPr>
  </w:style>
  <w:style w:type="paragraph" w:styleId="662">
    <w:name w:val="Heading 5"/>
    <w:basedOn w:val="831"/>
    <w:next w:val="831"/>
    <w:link w:val="663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63">
    <w:name w:val="Heading 5 Char"/>
    <w:link w:val="662"/>
    <w:uiPriority w:val="9"/>
    <w:rPr>
      <w:rFonts w:ascii="Arial" w:hAnsi="Arial" w:eastAsia="Arial" w:cs="Arial"/>
      <w:b/>
      <w:bCs/>
      <w:sz w:val="24"/>
      <w:szCs w:val="24"/>
    </w:rPr>
  </w:style>
  <w:style w:type="paragraph" w:styleId="664">
    <w:name w:val="Heading 6"/>
    <w:basedOn w:val="831"/>
    <w:next w:val="831"/>
    <w:link w:val="665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65">
    <w:name w:val="Heading 6 Char"/>
    <w:link w:val="664"/>
    <w:uiPriority w:val="9"/>
    <w:rPr>
      <w:rFonts w:ascii="Arial" w:hAnsi="Arial" w:eastAsia="Arial" w:cs="Arial"/>
      <w:b/>
      <w:bCs/>
      <w:sz w:val="22"/>
      <w:szCs w:val="22"/>
    </w:rPr>
  </w:style>
  <w:style w:type="paragraph" w:styleId="666">
    <w:name w:val="Heading 7"/>
    <w:basedOn w:val="831"/>
    <w:next w:val="831"/>
    <w:link w:val="667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67">
    <w:name w:val="Heading 7 Char"/>
    <w:link w:val="666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668">
    <w:name w:val="Heading 8"/>
    <w:basedOn w:val="831"/>
    <w:next w:val="831"/>
    <w:link w:val="669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69">
    <w:name w:val="Heading 8 Char"/>
    <w:link w:val="668"/>
    <w:uiPriority w:val="9"/>
    <w:rPr>
      <w:rFonts w:ascii="Arial" w:hAnsi="Arial" w:eastAsia="Arial" w:cs="Arial"/>
      <w:i/>
      <w:iCs/>
      <w:sz w:val="22"/>
      <w:szCs w:val="22"/>
    </w:rPr>
  </w:style>
  <w:style w:type="paragraph" w:styleId="670">
    <w:name w:val="Heading 9"/>
    <w:basedOn w:val="831"/>
    <w:next w:val="831"/>
    <w:link w:val="671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71">
    <w:name w:val="Heading 9 Char"/>
    <w:link w:val="670"/>
    <w:uiPriority w:val="9"/>
    <w:rPr>
      <w:rFonts w:ascii="Arial" w:hAnsi="Arial" w:eastAsia="Arial" w:cs="Arial"/>
      <w:i/>
      <w:iCs/>
      <w:sz w:val="21"/>
      <w:szCs w:val="21"/>
    </w:rPr>
  </w:style>
  <w:style w:type="paragraph" w:styleId="672">
    <w:name w:val="List Paragraph"/>
    <w:basedOn w:val="831"/>
    <w:uiPriority w:val="34"/>
    <w:qFormat/>
    <w:pPr>
      <w:contextualSpacing/>
      <w:ind w:left="720"/>
    </w:pPr>
  </w:style>
  <w:style w:type="paragraph" w:styleId="673">
    <w:name w:val="No Spacing"/>
    <w:uiPriority w:val="1"/>
    <w:qFormat/>
    <w:pPr>
      <w:spacing w:before="0" w:after="0" w:line="240" w:lineRule="auto"/>
    </w:pPr>
  </w:style>
  <w:style w:type="paragraph" w:styleId="674">
    <w:name w:val="Title"/>
    <w:basedOn w:val="831"/>
    <w:next w:val="831"/>
    <w:link w:val="67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675">
    <w:name w:val="Title Char"/>
    <w:link w:val="674"/>
    <w:uiPriority w:val="10"/>
    <w:rPr>
      <w:sz w:val="48"/>
      <w:szCs w:val="48"/>
    </w:rPr>
  </w:style>
  <w:style w:type="paragraph" w:styleId="676">
    <w:name w:val="Subtitle"/>
    <w:basedOn w:val="831"/>
    <w:next w:val="831"/>
    <w:link w:val="677"/>
    <w:uiPriority w:val="11"/>
    <w:qFormat/>
    <w:pPr>
      <w:spacing w:before="200" w:after="200"/>
    </w:pPr>
    <w:rPr>
      <w:sz w:val="24"/>
      <w:szCs w:val="24"/>
    </w:rPr>
  </w:style>
  <w:style w:type="character" w:styleId="677">
    <w:name w:val="Subtitle Char"/>
    <w:link w:val="676"/>
    <w:uiPriority w:val="11"/>
    <w:rPr>
      <w:sz w:val="24"/>
      <w:szCs w:val="24"/>
    </w:rPr>
  </w:style>
  <w:style w:type="paragraph" w:styleId="678">
    <w:name w:val="Quote"/>
    <w:basedOn w:val="831"/>
    <w:next w:val="831"/>
    <w:link w:val="679"/>
    <w:uiPriority w:val="29"/>
    <w:qFormat/>
    <w:pPr>
      <w:ind w:left="720" w:right="720"/>
    </w:pPr>
    <w:rPr>
      <w:i/>
    </w:rPr>
  </w:style>
  <w:style w:type="character" w:styleId="679">
    <w:name w:val="Quote Char"/>
    <w:link w:val="678"/>
    <w:uiPriority w:val="29"/>
    <w:rPr>
      <w:i/>
    </w:rPr>
  </w:style>
  <w:style w:type="paragraph" w:styleId="680">
    <w:name w:val="Intense Quote"/>
    <w:basedOn w:val="831"/>
    <w:next w:val="831"/>
    <w:link w:val="68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681">
    <w:name w:val="Intense Quote Char"/>
    <w:link w:val="680"/>
    <w:uiPriority w:val="30"/>
    <w:rPr>
      <w:i/>
    </w:rPr>
  </w:style>
  <w:style w:type="paragraph" w:styleId="682">
    <w:name w:val="Header"/>
    <w:basedOn w:val="831"/>
    <w:link w:val="68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3">
    <w:name w:val="Header Char"/>
    <w:link w:val="682"/>
    <w:uiPriority w:val="99"/>
  </w:style>
  <w:style w:type="paragraph" w:styleId="684">
    <w:name w:val="Footer"/>
    <w:basedOn w:val="831"/>
    <w:link w:val="686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5">
    <w:name w:val="Footer Char"/>
    <w:link w:val="684"/>
    <w:uiPriority w:val="99"/>
  </w:style>
  <w:style w:type="character" w:styleId="686">
    <w:name w:val="Caption Char"/>
    <w:basedOn w:val="835"/>
    <w:link w:val="684"/>
    <w:uiPriority w:val="99"/>
  </w:style>
  <w:style w:type="table" w:styleId="687">
    <w:name w:val="Table Grid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88">
    <w:name w:val="Table Grid Light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89">
    <w:name w:val="Plain Table 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0">
    <w:name w:val="Plain Table 2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1">
    <w:name w:val="Plain Table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92">
    <w:name w:val="Plain Table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3">
    <w:name w:val="Plain Table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694">
    <w:name w:val="Grid Table 1 Light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5">
    <w:name w:val="Grid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6">
    <w:name w:val="Grid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7">
    <w:name w:val="Grid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8">
    <w:name w:val="Grid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9">
    <w:name w:val="Grid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0">
    <w:name w:val="Grid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1">
    <w:name w:val="Grid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2">
    <w:name w:val="Grid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3">
    <w:name w:val="Grid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4">
    <w:name w:val="Grid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5">
    <w:name w:val="Grid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6">
    <w:name w:val="Grid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7">
    <w:name w:val="Grid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8">
    <w:name w:val="Grid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9">
    <w:name w:val="Grid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0">
    <w:name w:val="Grid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1">
    <w:name w:val="Grid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2">
    <w:name w:val="Grid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3">
    <w:name w:val="Grid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4">
    <w:name w:val="Grid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5">
    <w:name w:val="Grid Table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16">
    <w:name w:val="Grid Table 4 - Accent 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17">
    <w:name w:val="Grid Table 4 - Accent 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18">
    <w:name w:val="Grid Table 4 - Accent 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19">
    <w:name w:val="Grid Table 4 - Accent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20">
    <w:name w:val="Grid Table 4 - Accent 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21">
    <w:name w:val="Grid Table 4 - Accent 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22">
    <w:name w:val="Grid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23">
    <w:name w:val="Grid Table 5 Dark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724">
    <w:name w:val="Grid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725">
    <w:name w:val="Grid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726">
    <w:name w:val="Grid Table 5 Dark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727">
    <w:name w:val="Grid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728">
    <w:name w:val="Grid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729">
    <w:name w:val="Grid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30">
    <w:name w:val="Grid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31">
    <w:name w:val="Grid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32">
    <w:name w:val="Grid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33">
    <w:name w:val="Grid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34">
    <w:name w:val="Grid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35">
    <w:name w:val="Grid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36">
    <w:name w:val="Grid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7">
    <w:name w:val="Grid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8">
    <w:name w:val="Grid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9">
    <w:name w:val="Grid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0">
    <w:name w:val="Grid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1">
    <w:name w:val="Grid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2">
    <w:name w:val="Grid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3">
    <w:name w:val="List Table 1 Light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4">
    <w:name w:val="List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5">
    <w:name w:val="List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6">
    <w:name w:val="List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7">
    <w:name w:val="List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8">
    <w:name w:val="List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9">
    <w:name w:val="List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0">
    <w:name w:val="List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51">
    <w:name w:val="List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52">
    <w:name w:val="List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53">
    <w:name w:val="List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54">
    <w:name w:val="List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55">
    <w:name w:val="List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56">
    <w:name w:val="List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57">
    <w:name w:val="List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8">
    <w:name w:val="List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9">
    <w:name w:val="List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0">
    <w:name w:val="List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1">
    <w:name w:val="List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2">
    <w:name w:val="List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3">
    <w:name w:val="List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4">
    <w:name w:val="List Table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5">
    <w:name w:val="List Table 4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6">
    <w:name w:val="List Table 4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7">
    <w:name w:val="List Table 4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8">
    <w:name w:val="List Table 4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9">
    <w:name w:val="List Table 4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0">
    <w:name w:val="List Table 4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1">
    <w:name w:val="List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2">
    <w:name w:val="List Table 5 Dark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3">
    <w:name w:val="List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4">
    <w:name w:val="List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5">
    <w:name w:val="List Table 5 Dark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6">
    <w:name w:val="List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7">
    <w:name w:val="List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8">
    <w:name w:val="List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779">
    <w:name w:val="List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780">
    <w:name w:val="List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781">
    <w:name w:val="List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782">
    <w:name w:val="List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783">
    <w:name w:val="List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784">
    <w:name w:val="List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785">
    <w:name w:val="List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786">
    <w:name w:val="List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787">
    <w:name w:val="List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788">
    <w:name w:val="List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789">
    <w:name w:val="List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790">
    <w:name w:val="List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791">
    <w:name w:val="List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792">
    <w:name w:val="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93">
    <w:name w:val="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794">
    <w:name w:val="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795">
    <w:name w:val="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796">
    <w:name w:val="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797">
    <w:name w:val="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798">
    <w:name w:val="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799">
    <w:name w:val="Bordered &amp; 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00">
    <w:name w:val="Bordered &amp; 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01">
    <w:name w:val="Bordered &amp; 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02">
    <w:name w:val="Bordered &amp; 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03">
    <w:name w:val="Bordered &amp; 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04">
    <w:name w:val="Bordered &amp; 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05">
    <w:name w:val="Bordered &amp; 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06">
    <w:name w:val="Bordered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07">
    <w:name w:val="Bordered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08">
    <w:name w:val="Bordered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09">
    <w:name w:val="Bordered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10">
    <w:name w:val="Bordered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11">
    <w:name w:val="Bordered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12">
    <w:name w:val="Bordered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13">
    <w:name w:val="Hyperlink"/>
    <w:uiPriority w:val="99"/>
    <w:unhideWhenUsed/>
    <w:rPr>
      <w:color w:val="0000ff" w:themeColor="hyperlink"/>
      <w:u w:val="single"/>
    </w:rPr>
  </w:style>
  <w:style w:type="paragraph" w:styleId="814">
    <w:name w:val="footnote text"/>
    <w:basedOn w:val="831"/>
    <w:link w:val="815"/>
    <w:uiPriority w:val="99"/>
    <w:semiHidden/>
    <w:unhideWhenUsed/>
    <w:pPr>
      <w:spacing w:after="40" w:line="240" w:lineRule="auto"/>
    </w:pPr>
    <w:rPr>
      <w:sz w:val="18"/>
    </w:rPr>
  </w:style>
  <w:style w:type="character" w:styleId="815">
    <w:name w:val="Footnote Text Char"/>
    <w:link w:val="814"/>
    <w:uiPriority w:val="99"/>
    <w:rPr>
      <w:sz w:val="18"/>
    </w:rPr>
  </w:style>
  <w:style w:type="character" w:styleId="816">
    <w:name w:val="footnote reference"/>
    <w:uiPriority w:val="99"/>
    <w:unhideWhenUsed/>
    <w:rPr>
      <w:vertAlign w:val="superscript"/>
    </w:rPr>
  </w:style>
  <w:style w:type="paragraph" w:styleId="817">
    <w:name w:val="endnote text"/>
    <w:basedOn w:val="831"/>
    <w:link w:val="818"/>
    <w:uiPriority w:val="99"/>
    <w:semiHidden/>
    <w:unhideWhenUsed/>
    <w:pPr>
      <w:spacing w:after="0" w:line="240" w:lineRule="auto"/>
    </w:pPr>
    <w:rPr>
      <w:sz w:val="20"/>
    </w:rPr>
  </w:style>
  <w:style w:type="character" w:styleId="818">
    <w:name w:val="Endnote Text Char"/>
    <w:link w:val="817"/>
    <w:uiPriority w:val="99"/>
    <w:rPr>
      <w:sz w:val="20"/>
    </w:rPr>
  </w:style>
  <w:style w:type="character" w:styleId="819">
    <w:name w:val="endnote reference"/>
    <w:uiPriority w:val="99"/>
    <w:semiHidden/>
    <w:unhideWhenUsed/>
    <w:rPr>
      <w:vertAlign w:val="superscript"/>
    </w:rPr>
  </w:style>
  <w:style w:type="paragraph" w:styleId="820">
    <w:name w:val="toc 1"/>
    <w:basedOn w:val="831"/>
    <w:next w:val="831"/>
    <w:uiPriority w:val="39"/>
    <w:unhideWhenUsed/>
    <w:pPr>
      <w:ind w:left="0" w:right="0" w:firstLine="0"/>
      <w:spacing w:after="57"/>
    </w:pPr>
  </w:style>
  <w:style w:type="paragraph" w:styleId="821">
    <w:name w:val="toc 2"/>
    <w:basedOn w:val="831"/>
    <w:next w:val="831"/>
    <w:uiPriority w:val="39"/>
    <w:unhideWhenUsed/>
    <w:pPr>
      <w:ind w:left="283" w:right="0" w:firstLine="0"/>
      <w:spacing w:after="57"/>
    </w:pPr>
  </w:style>
  <w:style w:type="paragraph" w:styleId="822">
    <w:name w:val="toc 3"/>
    <w:basedOn w:val="831"/>
    <w:next w:val="831"/>
    <w:uiPriority w:val="39"/>
    <w:unhideWhenUsed/>
    <w:pPr>
      <w:ind w:left="567" w:right="0" w:firstLine="0"/>
      <w:spacing w:after="57"/>
    </w:pPr>
  </w:style>
  <w:style w:type="paragraph" w:styleId="823">
    <w:name w:val="toc 4"/>
    <w:basedOn w:val="831"/>
    <w:next w:val="831"/>
    <w:uiPriority w:val="39"/>
    <w:unhideWhenUsed/>
    <w:pPr>
      <w:ind w:left="850" w:right="0" w:firstLine="0"/>
      <w:spacing w:after="57"/>
    </w:pPr>
  </w:style>
  <w:style w:type="paragraph" w:styleId="824">
    <w:name w:val="toc 5"/>
    <w:basedOn w:val="831"/>
    <w:next w:val="831"/>
    <w:uiPriority w:val="39"/>
    <w:unhideWhenUsed/>
    <w:pPr>
      <w:ind w:left="1134" w:right="0" w:firstLine="0"/>
      <w:spacing w:after="57"/>
    </w:pPr>
  </w:style>
  <w:style w:type="paragraph" w:styleId="825">
    <w:name w:val="toc 6"/>
    <w:basedOn w:val="831"/>
    <w:next w:val="831"/>
    <w:uiPriority w:val="39"/>
    <w:unhideWhenUsed/>
    <w:pPr>
      <w:ind w:left="1417" w:right="0" w:firstLine="0"/>
      <w:spacing w:after="57"/>
    </w:pPr>
  </w:style>
  <w:style w:type="paragraph" w:styleId="826">
    <w:name w:val="toc 7"/>
    <w:basedOn w:val="831"/>
    <w:next w:val="831"/>
    <w:uiPriority w:val="39"/>
    <w:unhideWhenUsed/>
    <w:pPr>
      <w:ind w:left="1701" w:right="0" w:firstLine="0"/>
      <w:spacing w:after="57"/>
    </w:pPr>
  </w:style>
  <w:style w:type="paragraph" w:styleId="827">
    <w:name w:val="toc 8"/>
    <w:basedOn w:val="831"/>
    <w:next w:val="831"/>
    <w:uiPriority w:val="39"/>
    <w:unhideWhenUsed/>
    <w:pPr>
      <w:ind w:left="1984" w:right="0" w:firstLine="0"/>
      <w:spacing w:after="57"/>
    </w:pPr>
  </w:style>
  <w:style w:type="paragraph" w:styleId="828">
    <w:name w:val="toc 9"/>
    <w:basedOn w:val="831"/>
    <w:next w:val="831"/>
    <w:uiPriority w:val="39"/>
    <w:unhideWhenUsed/>
    <w:pPr>
      <w:ind w:left="2268" w:right="0" w:firstLine="0"/>
      <w:spacing w:after="57"/>
    </w:pPr>
  </w:style>
  <w:style w:type="paragraph" w:styleId="829">
    <w:name w:val="TOC Heading"/>
    <w:uiPriority w:val="39"/>
    <w:unhideWhenUsed/>
  </w:style>
  <w:style w:type="paragraph" w:styleId="830">
    <w:name w:val="table of figures"/>
    <w:basedOn w:val="831"/>
    <w:next w:val="831"/>
    <w:uiPriority w:val="99"/>
    <w:unhideWhenUsed/>
    <w:pPr>
      <w:spacing w:after="0" w:afterAutospacing="0"/>
    </w:pPr>
  </w:style>
  <w:style w:type="paragraph" w:styleId="831" w:default="1">
    <w:name w:val="Normal"/>
    <w:qFormat/>
    <w:pPr>
      <w:widowControl/>
    </w:pPr>
    <w:rPr>
      <w:rFonts w:ascii="Liberation Serif" w:hAnsi="Liberation Serif" w:eastAsia="Tahoma" w:cs="Droid Sans Devanagari"/>
      <w:color w:val="auto"/>
      <w:sz w:val="24"/>
      <w:szCs w:val="24"/>
      <w:lang w:val="ru-RU" w:eastAsia="zh-CN" w:bidi="hi-IN"/>
    </w:rPr>
  </w:style>
  <w:style w:type="paragraph" w:styleId="832">
    <w:name w:val="Заголовок"/>
    <w:basedOn w:val="831"/>
    <w:next w:val="833"/>
    <w:qFormat/>
    <w:pPr>
      <w:keepNext/>
      <w:spacing w:before="240" w:after="120"/>
    </w:pPr>
    <w:rPr>
      <w:rFonts w:ascii="Liberation Sans" w:hAnsi="Liberation Sans" w:eastAsia="Tahoma" w:cs="Droid Sans Devanagari"/>
      <w:sz w:val="28"/>
      <w:szCs w:val="28"/>
    </w:rPr>
  </w:style>
  <w:style w:type="paragraph" w:styleId="833">
    <w:name w:val="Body Text"/>
    <w:basedOn w:val="831"/>
    <w:pPr>
      <w:spacing w:before="0" w:after="140" w:line="276" w:lineRule="auto"/>
    </w:pPr>
  </w:style>
  <w:style w:type="paragraph" w:styleId="834">
    <w:name w:val="List"/>
    <w:basedOn w:val="833"/>
    <w:rPr>
      <w:rFonts w:cs="Droid Sans Devanagari"/>
    </w:rPr>
  </w:style>
  <w:style w:type="paragraph" w:styleId="835">
    <w:name w:val="Caption"/>
    <w:basedOn w:val="831"/>
    <w:link w:val="686"/>
    <w:qFormat/>
    <w:pPr>
      <w:spacing w:before="120" w:after="120"/>
      <w:suppressLineNumbers/>
    </w:pPr>
    <w:rPr>
      <w:rFonts w:cs="Droid Sans Devanagari"/>
      <w:i/>
      <w:iCs/>
      <w:sz w:val="24"/>
      <w:szCs w:val="24"/>
    </w:rPr>
  </w:style>
  <w:style w:type="paragraph" w:styleId="836">
    <w:name w:val="Указатель"/>
    <w:basedOn w:val="831"/>
    <w:qFormat/>
    <w:pPr>
      <w:suppressLineNumbers/>
    </w:pPr>
    <w:rPr>
      <w:rFonts w:cs="Droid Sans Devanagari"/>
    </w:rPr>
  </w:style>
  <w:style w:type="character" w:styleId="837" w:default="1">
    <w:name w:val="Default Paragraph Font"/>
    <w:uiPriority w:val="1"/>
    <w:semiHidden/>
    <w:unhideWhenUsed/>
  </w:style>
  <w:style w:type="numbering" w:styleId="838" w:default="1">
    <w:name w:val="No List"/>
    <w:uiPriority w:val="99"/>
    <w:semiHidden/>
    <w:unhideWhenUsed/>
  </w:style>
  <w:style w:type="table" w:styleId="839" w:default="1">
    <w:name w:val="Normal Table"/>
    <w:uiPriority w:val="99"/>
    <w:semiHidden/>
    <w:unhideWhenUsed/>
    <w:tblPr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image" Target="media/image1.pn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Р7-Офис/2024.4.1.625</Application>
  <Template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dc:language>ru-RU</dc:language>
  <cp:revision>4</cp:revision>
  <dcterms:created xsi:type="dcterms:W3CDTF">2025-11-20T15:28:15Z</dcterms:created>
  <dcterms:modified xsi:type="dcterms:W3CDTF">2025-11-21T09:58:40Z</dcterms:modified>
</cp:coreProperties>
</file>